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E00B4" w:rsidRPr="00860AD7" w:rsidTr="001E11CB">
        <w:trPr>
          <w:cantSplit/>
          <w:trHeight w:val="4395"/>
        </w:trPr>
        <w:tc>
          <w:tcPr>
            <w:tcW w:w="9851" w:type="dxa"/>
          </w:tcPr>
          <w:tbl>
            <w:tblPr>
              <w:tblW w:w="9506" w:type="dxa"/>
              <w:tblInd w:w="161" w:type="dxa"/>
              <w:tblLayout w:type="fixed"/>
              <w:tblLook w:val="0000" w:firstRow="0" w:lastRow="0" w:firstColumn="0" w:lastColumn="0" w:noHBand="0" w:noVBand="0"/>
            </w:tblPr>
            <w:tblGrid>
              <w:gridCol w:w="3340"/>
              <w:gridCol w:w="2768"/>
              <w:gridCol w:w="3146"/>
              <w:gridCol w:w="10"/>
              <w:gridCol w:w="242"/>
            </w:tblGrid>
            <w:tr w:rsidR="005E00B4" w:rsidRPr="00860AD7" w:rsidTr="001E11CB">
              <w:trPr>
                <w:gridAfter w:val="2"/>
                <w:wAfter w:w="246" w:type="dxa"/>
                <w:trHeight w:val="1266"/>
              </w:trPr>
              <w:tc>
                <w:tcPr>
                  <w:tcW w:w="3259" w:type="dxa"/>
                </w:tcPr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«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Кöрткерöс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муниципальнöй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районын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муниципальнöй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юкöнл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öн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культураöн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национальнöй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политикаöн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туризм</w:t>
                  </w:r>
                  <w:r w:rsidRPr="00E16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веськöдланін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700" w:type="dxa"/>
                </w:tcPr>
                <w:p w:rsidR="005E00B4" w:rsidRPr="00860AD7" w:rsidRDefault="005E00B4" w:rsidP="001E11CB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  <w:lang w:eastAsia="ru-RU"/>
                    </w:rPr>
                    <w:drawing>
                      <wp:inline distT="0" distB="0" distL="0" distR="0" wp14:anchorId="2D59C5B7" wp14:editId="6802D2D2">
                        <wp:extent cx="640080" cy="646430"/>
                        <wp:effectExtent l="0" t="0" r="762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9" w:type="dxa"/>
                </w:tcPr>
                <w:p w:rsidR="005E00B4" w:rsidRPr="00860AD7" w:rsidRDefault="005E00B4" w:rsidP="001E11CB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Управление культуры, 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национальной политики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 туризма</w:t>
                  </w: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администрации</w:t>
                  </w: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«Корткеросский»</w:t>
                  </w: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00B4" w:rsidRPr="00860AD7" w:rsidTr="001E11CB">
              <w:trPr>
                <w:cantSplit/>
                <w:trHeight w:val="161"/>
              </w:trPr>
              <w:tc>
                <w:tcPr>
                  <w:tcW w:w="9038" w:type="dxa"/>
                  <w:gridSpan w:val="4"/>
                </w:tcPr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ПРИКАЗ</w:t>
                  </w:r>
                </w:p>
                <w:p w:rsidR="005E00B4" w:rsidRPr="00860AD7" w:rsidRDefault="005E00B4" w:rsidP="001E11CB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0E454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01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454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июля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20</w:t>
                  </w:r>
                  <w:r w:rsidR="000E454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года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77C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0E454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82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-од</w:t>
                  </w:r>
                </w:p>
                <w:p w:rsidR="005E00B4" w:rsidRPr="00860AD7" w:rsidRDefault="005E00B4" w:rsidP="001E11CB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(Республика Коми, Корткеросский район, с.Корткерос)</w:t>
                  </w: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5E00B4" w:rsidRPr="00860AD7" w:rsidRDefault="005E00B4" w:rsidP="001E11CB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00B4" w:rsidRDefault="005E00B4" w:rsidP="005E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00B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Об утверждении состава комиссии </w:t>
            </w:r>
          </w:p>
          <w:p w:rsidR="005E00B4" w:rsidRPr="005E00B4" w:rsidRDefault="005E00B4" w:rsidP="005E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00B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 проведению специальной оценки условий труда</w:t>
            </w:r>
          </w:p>
        </w:tc>
      </w:tr>
    </w:tbl>
    <w:p w:rsidR="005E00B4" w:rsidRPr="00860AD7" w:rsidRDefault="005E00B4" w:rsidP="005E00B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-3864" w:type="dxa"/>
        <w:tblLook w:val="01E0" w:firstRow="1" w:lastRow="1" w:firstColumn="1" w:lastColumn="1" w:noHBand="0" w:noVBand="0"/>
      </w:tblPr>
      <w:tblGrid>
        <w:gridCol w:w="9833"/>
      </w:tblGrid>
      <w:tr w:rsidR="005E00B4" w:rsidRPr="00CC59AB" w:rsidTr="001E11CB">
        <w:trPr>
          <w:trHeight w:val="323"/>
          <w:jc w:val="center"/>
        </w:trPr>
        <w:tc>
          <w:tcPr>
            <w:tcW w:w="9833" w:type="dxa"/>
          </w:tcPr>
          <w:p w:rsidR="005E00B4" w:rsidRPr="00CC59AB" w:rsidRDefault="00CC59AB" w:rsidP="00CC59A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5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целях реализации положений Трудового Кодекса РФ, а также в соответствии с Федеральным законом от 28.12.2013 г. № 426-ФЗ «О специальной оценке условий труда»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</w:tc>
      </w:tr>
    </w:tbl>
    <w:p w:rsidR="00CC59AB" w:rsidRDefault="00CC59AB" w:rsidP="005E00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00B4" w:rsidRPr="00A06EF2" w:rsidRDefault="005E00B4" w:rsidP="005E00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E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5E00B4" w:rsidRDefault="005E00B4" w:rsidP="005E00B4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00B4" w:rsidRPr="00A06EF2" w:rsidRDefault="005E00B4" w:rsidP="005E00B4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CC59AB" w:rsidRPr="00CC5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организации и проведения специальной оценки условий труда </w:t>
      </w:r>
      <w:r w:rsidR="00CC5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Управлении культуры, национальной политики и туризма администрации муниципального района «Корткеросский» </w:t>
      </w:r>
      <w:r w:rsidR="00CC59AB" w:rsidRPr="00CC59A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постоянно действующую комиссию по проведению специальной оценки условий тру</w:t>
      </w:r>
      <w:r w:rsidR="00CC59AB">
        <w:rPr>
          <w:rFonts w:ascii="Times New Roman" w:eastAsia="Times New Roman" w:hAnsi="Times New Roman" w:cs="Times New Roman"/>
          <w:sz w:val="28"/>
          <w:szCs w:val="24"/>
          <w:lang w:eastAsia="ru-RU"/>
        </w:rPr>
        <w:t>да (далее – Комиссия) в составе</w:t>
      </w:r>
      <w:r w:rsidR="00CC59AB" w:rsidRPr="00CC59A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9AB" w:rsidTr="00077CF8">
        <w:tc>
          <w:tcPr>
            <w:tcW w:w="4785" w:type="dxa"/>
          </w:tcPr>
          <w:p w:rsidR="00CC59AB" w:rsidRPr="00CC59AB" w:rsidRDefault="00CC59AB" w:rsidP="005E00B4">
            <w:pPr>
              <w:rPr>
                <w:rFonts w:ascii="Times New Roman" w:hAnsi="Times New Roman" w:cs="Times New Roman"/>
                <w:sz w:val="24"/>
              </w:rPr>
            </w:pPr>
            <w:r w:rsidRPr="00CC59AB"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CC59AB" w:rsidRPr="00CC59AB" w:rsidRDefault="000E454B" w:rsidP="000E45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Микушева Виктория Брониславовна</w:t>
            </w:r>
            <w:r w:rsidR="00CC59AB" w:rsidRPr="00CC59AB">
              <w:rPr>
                <w:rFonts w:ascii="Times New Roman" w:hAnsi="Times New Roman" w:cs="Times New Roman"/>
                <w:sz w:val="28"/>
              </w:rPr>
              <w:t xml:space="preserve">, начальник Управления культуры, </w:t>
            </w:r>
            <w:proofErr w:type="spellStart"/>
            <w:r w:rsidR="00CC59AB" w:rsidRPr="00CC59AB">
              <w:rPr>
                <w:rFonts w:ascii="Times New Roman" w:hAnsi="Times New Roman" w:cs="Times New Roman"/>
                <w:sz w:val="28"/>
              </w:rPr>
              <w:t>НПиТ</w:t>
            </w:r>
            <w:proofErr w:type="spellEnd"/>
            <w:r w:rsidR="00077CF8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CC59AB" w:rsidTr="00077CF8">
        <w:tc>
          <w:tcPr>
            <w:tcW w:w="4785" w:type="dxa"/>
          </w:tcPr>
          <w:p w:rsidR="00CC59AB" w:rsidRPr="00CC59AB" w:rsidRDefault="00CC59AB" w:rsidP="005E00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комиссии</w:t>
            </w:r>
          </w:p>
        </w:tc>
        <w:tc>
          <w:tcPr>
            <w:tcW w:w="4786" w:type="dxa"/>
          </w:tcPr>
          <w:p w:rsidR="00CC59AB" w:rsidRPr="00CC59AB" w:rsidRDefault="000E454B" w:rsidP="000E45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Голышева Ольга Васильевна</w:t>
            </w:r>
            <w:r w:rsidR="00CC59A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начальник отдела организационной, информационной и кадровой работы</w:t>
            </w:r>
            <w:r w:rsidR="00077CF8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077CF8" w:rsidTr="00077CF8">
        <w:tc>
          <w:tcPr>
            <w:tcW w:w="4785" w:type="dxa"/>
          </w:tcPr>
          <w:p w:rsidR="00077CF8" w:rsidRDefault="00077CF8" w:rsidP="005E00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4786" w:type="dxa"/>
          </w:tcPr>
          <w:p w:rsidR="00077CF8" w:rsidRDefault="00077CF8" w:rsidP="001E11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Карелина Валентина Николаевна, заместитель начальника Управления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077CF8" w:rsidTr="00077CF8">
        <w:tc>
          <w:tcPr>
            <w:tcW w:w="4785" w:type="dxa"/>
          </w:tcPr>
          <w:p w:rsidR="00077CF8" w:rsidRPr="00CC59AB" w:rsidRDefault="00077CF8" w:rsidP="005E00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77CF8" w:rsidRPr="00CC59AB" w:rsidRDefault="00077CF8" w:rsidP="00BC5DD2">
            <w:pPr>
              <w:rPr>
                <w:rFonts w:ascii="Times New Roman" w:hAnsi="Times New Roman" w:cs="Times New Roman"/>
                <w:sz w:val="28"/>
              </w:rPr>
            </w:pPr>
            <w:r w:rsidRPr="00CC59AB">
              <w:rPr>
                <w:rFonts w:ascii="Times New Roman" w:hAnsi="Times New Roman" w:cs="Times New Roman"/>
                <w:sz w:val="28"/>
              </w:rPr>
              <w:t xml:space="preserve">Попова Любовь Васильевна, </w:t>
            </w:r>
            <w:r w:rsidR="00BC5DD2">
              <w:rPr>
                <w:rFonts w:ascii="Times New Roman" w:hAnsi="Times New Roman" w:cs="Times New Roman"/>
                <w:sz w:val="28"/>
              </w:rPr>
              <w:t>заведующий хозяйством</w:t>
            </w:r>
            <w:r w:rsidRPr="00CC59AB">
              <w:rPr>
                <w:rFonts w:ascii="Times New Roman" w:hAnsi="Times New Roman" w:cs="Times New Roman"/>
                <w:sz w:val="28"/>
              </w:rPr>
              <w:t xml:space="preserve"> Управления культуры, </w:t>
            </w:r>
            <w:proofErr w:type="spellStart"/>
            <w:r w:rsidRPr="00CC59AB">
              <w:rPr>
                <w:rFonts w:ascii="Times New Roman" w:hAnsi="Times New Roman" w:cs="Times New Roman"/>
                <w:sz w:val="28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077CF8" w:rsidTr="00077CF8">
        <w:tc>
          <w:tcPr>
            <w:tcW w:w="4785" w:type="dxa"/>
          </w:tcPr>
          <w:p w:rsidR="00077CF8" w:rsidRPr="00CC59AB" w:rsidRDefault="00077CF8" w:rsidP="005E00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77CF8" w:rsidRPr="00CC59AB" w:rsidRDefault="00077CF8" w:rsidP="0040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Хасанова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Сагитовна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0419B">
              <w:rPr>
                <w:rFonts w:ascii="Times New Roman" w:hAnsi="Times New Roman" w:cs="Times New Roman"/>
                <w:sz w:val="28"/>
              </w:rPr>
              <w:t>ведущий бухгалтер</w:t>
            </w:r>
            <w:r w:rsidRPr="00CC59AB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Pr="00CC59AB">
              <w:rPr>
                <w:rFonts w:ascii="Times New Roman" w:hAnsi="Times New Roman" w:cs="Times New Roman"/>
                <w:sz w:val="28"/>
              </w:rPr>
              <w:t>централизованной бухгалтерии</w:t>
            </w:r>
            <w:r w:rsidR="0040419B">
              <w:rPr>
                <w:rFonts w:ascii="Times New Roman" w:hAnsi="Times New Roman" w:cs="Times New Roman"/>
                <w:sz w:val="28"/>
              </w:rPr>
              <w:t xml:space="preserve"> Управления культуры, </w:t>
            </w:r>
            <w:proofErr w:type="spellStart"/>
            <w:r w:rsidR="0040419B">
              <w:rPr>
                <w:rFonts w:ascii="Times New Roman" w:hAnsi="Times New Roman" w:cs="Times New Roman"/>
                <w:sz w:val="28"/>
              </w:rPr>
              <w:t>НПиТ</w:t>
            </w:r>
            <w:proofErr w:type="spellEnd"/>
          </w:p>
        </w:tc>
      </w:tr>
    </w:tbl>
    <w:p w:rsidR="00077CF8" w:rsidRDefault="00077CF8" w:rsidP="00077C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077CF8" w:rsidRPr="00077CF8" w:rsidRDefault="00077CF8" w:rsidP="00077C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2. </w:t>
      </w:r>
      <w:r w:rsidRPr="00077CF8">
        <w:rPr>
          <w:rFonts w:ascii="Times New Roman" w:hAnsi="Times New Roman" w:cs="Times New Roman"/>
          <w:sz w:val="28"/>
        </w:rPr>
        <w:t>Комиссии организовать работу по проведению специа</w:t>
      </w:r>
      <w:r w:rsidR="000E454B">
        <w:rPr>
          <w:rFonts w:ascii="Times New Roman" w:hAnsi="Times New Roman" w:cs="Times New Roman"/>
          <w:sz w:val="28"/>
        </w:rPr>
        <w:t>льной оценки</w:t>
      </w:r>
      <w:r w:rsidRPr="00077CF8">
        <w:rPr>
          <w:rFonts w:ascii="Times New Roman" w:hAnsi="Times New Roman" w:cs="Times New Roman"/>
          <w:sz w:val="28"/>
        </w:rPr>
        <w:t xml:space="preserve">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</w:t>
      </w:r>
    </w:p>
    <w:p w:rsidR="00077CF8" w:rsidRPr="00077CF8" w:rsidRDefault="00077CF8" w:rsidP="00077C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</w:t>
      </w:r>
      <w:r w:rsidRPr="00077CF8">
        <w:rPr>
          <w:rFonts w:ascii="Times New Roman" w:hAnsi="Times New Roman" w:cs="Times New Roman"/>
          <w:sz w:val="28"/>
        </w:rPr>
        <w:t>. 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5E00B4" w:rsidRPr="00077CF8" w:rsidRDefault="00077CF8" w:rsidP="00077C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 </w:t>
      </w:r>
      <w:proofErr w:type="gramStart"/>
      <w:r w:rsidRPr="00077CF8">
        <w:rPr>
          <w:rFonts w:ascii="Times New Roman" w:hAnsi="Times New Roman" w:cs="Times New Roman"/>
          <w:sz w:val="28"/>
        </w:rPr>
        <w:t xml:space="preserve">Контроль </w:t>
      </w:r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</w:t>
      </w:r>
      <w:r w:rsidRPr="00077CF8">
        <w:rPr>
          <w:rFonts w:ascii="Times New Roman" w:hAnsi="Times New Roman" w:cs="Times New Roman"/>
          <w:sz w:val="28"/>
        </w:rPr>
        <w:t xml:space="preserve"> приказа оставляю за собой.</w:t>
      </w:r>
    </w:p>
    <w:p w:rsidR="00077CF8" w:rsidRDefault="00077CF8" w:rsidP="005E00B4">
      <w:pPr>
        <w:rPr>
          <w:rFonts w:ascii="Times New Roman" w:hAnsi="Times New Roman" w:cs="Times New Roman"/>
          <w:b/>
          <w:sz w:val="28"/>
        </w:rPr>
      </w:pPr>
    </w:p>
    <w:p w:rsidR="005E00B4" w:rsidRPr="00A06EF2" w:rsidRDefault="005E00B4" w:rsidP="005E00B4">
      <w:pPr>
        <w:rPr>
          <w:rFonts w:ascii="Times New Roman" w:hAnsi="Times New Roman" w:cs="Times New Roman"/>
          <w:b/>
          <w:sz w:val="28"/>
        </w:rPr>
      </w:pPr>
      <w:r w:rsidRPr="00A06EF2">
        <w:rPr>
          <w:rFonts w:ascii="Times New Roman" w:hAnsi="Times New Roman" w:cs="Times New Roman"/>
          <w:b/>
          <w:sz w:val="28"/>
        </w:rPr>
        <w:t xml:space="preserve">Начальник управления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Pr="00A06EF2">
        <w:rPr>
          <w:rFonts w:ascii="Times New Roman" w:hAnsi="Times New Roman" w:cs="Times New Roman"/>
          <w:b/>
          <w:sz w:val="28"/>
        </w:rPr>
        <w:t>В.</w:t>
      </w:r>
      <w:r w:rsidR="000E454B">
        <w:rPr>
          <w:rFonts w:ascii="Times New Roman" w:hAnsi="Times New Roman" w:cs="Times New Roman"/>
          <w:b/>
          <w:sz w:val="28"/>
        </w:rPr>
        <w:t>Б.Микушева</w:t>
      </w:r>
    </w:p>
    <w:p w:rsidR="005E00B4" w:rsidRPr="00A06EF2" w:rsidRDefault="005E00B4" w:rsidP="005E00B4">
      <w:pPr>
        <w:rPr>
          <w:rFonts w:ascii="Times New Roman" w:hAnsi="Times New Roman" w:cs="Times New Roman"/>
          <w:b/>
          <w:sz w:val="28"/>
        </w:rPr>
      </w:pPr>
    </w:p>
    <w:p w:rsidR="00786BFD" w:rsidRPr="002E266A" w:rsidRDefault="002E266A">
      <w:pPr>
        <w:rPr>
          <w:rFonts w:ascii="Times New Roman" w:hAnsi="Times New Roman" w:cs="Times New Roman"/>
        </w:rPr>
      </w:pPr>
      <w:r w:rsidRPr="002E266A">
        <w:rPr>
          <w:rFonts w:ascii="Times New Roman" w:hAnsi="Times New Roman" w:cs="Times New Roman"/>
        </w:rPr>
        <w:t>С приказом ознакомлены:</w:t>
      </w:r>
      <w:r>
        <w:rPr>
          <w:rFonts w:ascii="Times New Roman" w:hAnsi="Times New Roman" w:cs="Times New Roman"/>
        </w:rPr>
        <w:t xml:space="preserve"> </w:t>
      </w:r>
    </w:p>
    <w:sectPr w:rsidR="00786BFD" w:rsidRPr="002E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B4"/>
    <w:rsid w:val="000203AC"/>
    <w:rsid w:val="00077CF8"/>
    <w:rsid w:val="000E454B"/>
    <w:rsid w:val="002E266A"/>
    <w:rsid w:val="0040419B"/>
    <w:rsid w:val="005E00B4"/>
    <w:rsid w:val="009B40C2"/>
    <w:rsid w:val="00BC5DD2"/>
    <w:rsid w:val="00C119B8"/>
    <w:rsid w:val="00CC59AB"/>
    <w:rsid w:val="00EE369B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2019-03-05T12:26:00Z</cp:lastPrinted>
  <dcterms:created xsi:type="dcterms:W3CDTF">2019-03-05T05:12:00Z</dcterms:created>
  <dcterms:modified xsi:type="dcterms:W3CDTF">2021-07-01T08:15:00Z</dcterms:modified>
</cp:coreProperties>
</file>